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CE" w:rsidRDefault="000867CE"/>
    <w:tbl>
      <w:tblPr>
        <w:tblW w:w="2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40"/>
        <w:gridCol w:w="1138"/>
        <w:gridCol w:w="1241"/>
        <w:gridCol w:w="1086"/>
        <w:gridCol w:w="919"/>
        <w:gridCol w:w="1700"/>
        <w:gridCol w:w="1659"/>
        <w:gridCol w:w="1621"/>
        <w:gridCol w:w="1603"/>
        <w:gridCol w:w="1622"/>
        <w:gridCol w:w="1107"/>
        <w:gridCol w:w="1181"/>
        <w:gridCol w:w="1151"/>
        <w:gridCol w:w="1155"/>
      </w:tblGrid>
      <w:tr w:rsidR="00182588" w:rsidRPr="00182588" w:rsidTr="00182588">
        <w:trPr>
          <w:trHeight w:val="1000"/>
        </w:trPr>
        <w:tc>
          <w:tcPr>
            <w:tcW w:w="123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0" w:name="RANGE!A1:O7"/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expediente</w:t>
            </w:r>
            <w:bookmarkEnd w:id="0"/>
          </w:p>
        </w:tc>
        <w:tc>
          <w:tcPr>
            <w:tcW w:w="37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13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17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65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62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60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62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15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15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182588" w:rsidRPr="00182588" w:rsidTr="00182588">
        <w:trPr>
          <w:trHeight w:val="742"/>
        </w:trPr>
        <w:tc>
          <w:tcPr>
            <w:tcW w:w="1237" w:type="dxa"/>
            <w:tcBorders>
              <w:top w:val="single" w:sz="8" w:space="0" w:color="D9D9D9"/>
              <w:left w:val="single" w:sz="8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2019/PA/039</w:t>
            </w:r>
          </w:p>
        </w:tc>
        <w:tc>
          <w:tcPr>
            <w:tcW w:w="3740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Demolición de edificaciones en APE 3.4-22 "Calle Fernandez </w:t>
            </w: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Golfin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y Calle Antonio Becerril"</w:t>
            </w:r>
          </w:p>
        </w:tc>
        <w:tc>
          <w:tcPr>
            <w:tcW w:w="1138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</w:t>
            </w:r>
          </w:p>
        </w:tc>
        <w:tc>
          <w:tcPr>
            <w:tcW w:w="124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1086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Varios</w:t>
            </w:r>
          </w:p>
        </w:tc>
        <w:tc>
          <w:tcPr>
            <w:tcW w:w="919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700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Trandex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S.A.</w:t>
            </w:r>
          </w:p>
        </w:tc>
        <w:tc>
          <w:tcPr>
            <w:tcW w:w="1659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167.847,49 €</w:t>
            </w:r>
          </w:p>
        </w:tc>
        <w:tc>
          <w:tcPr>
            <w:tcW w:w="162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203.095,46 €</w:t>
            </w:r>
          </w:p>
        </w:tc>
        <w:tc>
          <w:tcPr>
            <w:tcW w:w="1603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88.000,00 €</w:t>
            </w:r>
          </w:p>
        </w:tc>
        <w:tc>
          <w:tcPr>
            <w:tcW w:w="1622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106.480,00 €</w:t>
            </w:r>
          </w:p>
        </w:tc>
        <w:tc>
          <w:tcPr>
            <w:tcW w:w="1107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11/03/2020</w:t>
            </w:r>
          </w:p>
        </w:tc>
        <w:tc>
          <w:tcPr>
            <w:tcW w:w="118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20/03/2020</w:t>
            </w:r>
          </w:p>
        </w:tc>
        <w:tc>
          <w:tcPr>
            <w:tcW w:w="115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20/11/2019</w:t>
            </w:r>
          </w:p>
        </w:tc>
        <w:tc>
          <w:tcPr>
            <w:tcW w:w="1155" w:type="dxa"/>
            <w:tcBorders>
              <w:top w:val="single" w:sz="8" w:space="0" w:color="D9D9D9"/>
              <w:left w:val="nil"/>
              <w:bottom w:val="single" w:sz="4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25/03/2020</w:t>
            </w:r>
          </w:p>
        </w:tc>
      </w:tr>
    </w:tbl>
    <w:p w:rsidR="009578E8" w:rsidRDefault="009578E8"/>
    <w:p w:rsidR="00F34F79" w:rsidRDefault="00F34F79"/>
    <w:p w:rsidR="009578E8" w:rsidRDefault="009578E8" w:rsidP="00F34F79">
      <w:pPr>
        <w:ind w:left="567"/>
      </w:pPr>
      <w:r>
        <w:t>Empresas Licitadoras:</w:t>
      </w:r>
    </w:p>
    <w:p w:rsidR="009578E8" w:rsidRDefault="009578E8" w:rsidP="00F34F79">
      <w:pPr>
        <w:spacing w:before="40"/>
        <w:ind w:left="851"/>
      </w:pP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proofErr w:type="gramStart"/>
      <w:r w:rsidRPr="00182588">
        <w:rPr>
          <w:rFonts w:cs="Arial"/>
          <w:color w:val="000000"/>
          <w:szCs w:val="20"/>
          <w:lang w:val="en-US"/>
        </w:rPr>
        <w:t>1</w:t>
      </w:r>
      <w:proofErr w:type="gramEnd"/>
      <w:r w:rsidRPr="00182588">
        <w:rPr>
          <w:rFonts w:cs="Arial"/>
          <w:szCs w:val="20"/>
          <w:lang w:val="en-US"/>
        </w:rPr>
        <w:tab/>
        <w:t>CASTELLANO LEONESA DE MEDIO AMBIENTE, S.L.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r w:rsidRPr="00182588">
        <w:rPr>
          <w:rFonts w:cs="Arial"/>
          <w:color w:val="000000"/>
          <w:szCs w:val="20"/>
          <w:lang w:val="en-US"/>
        </w:rPr>
        <w:t>2</w:t>
      </w:r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CONSTRUCCIONES Y DESMONTES RIBERA NAVARRA, S.A.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proofErr w:type="gramStart"/>
      <w:r>
        <w:rPr>
          <w:rFonts w:cs="Arial"/>
          <w:color w:val="000000"/>
          <w:szCs w:val="20"/>
          <w:lang w:val="en-US"/>
        </w:rPr>
        <w:t>3</w:t>
      </w:r>
      <w:proofErr w:type="gramEnd"/>
      <w:r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ENEAS SERVICIOS INTEGRALES,</w:t>
      </w:r>
      <w:r>
        <w:rPr>
          <w:rFonts w:cs="Arial"/>
          <w:szCs w:val="20"/>
          <w:lang w:val="en-US"/>
        </w:rPr>
        <w:t xml:space="preserve"> </w:t>
      </w:r>
      <w:r w:rsidRPr="00182588">
        <w:rPr>
          <w:rFonts w:cs="Arial"/>
          <w:szCs w:val="20"/>
          <w:lang w:val="en-US"/>
        </w:rPr>
        <w:t>S.A.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r w:rsidRPr="00182588">
        <w:rPr>
          <w:rFonts w:cs="Arial"/>
          <w:color w:val="000000"/>
          <w:szCs w:val="20"/>
          <w:lang w:val="en-US"/>
        </w:rPr>
        <w:t>4</w:t>
      </w:r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FUENCO, S.A.U.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r w:rsidRPr="00182588">
        <w:rPr>
          <w:rFonts w:cs="Arial"/>
          <w:color w:val="000000"/>
          <w:szCs w:val="20"/>
          <w:lang w:val="en-US"/>
        </w:rPr>
        <w:t>5</w:t>
      </w:r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HARADO DE CONSTRUCCIONES Y ASISTENCIA TECNICA, S.L.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r w:rsidRPr="00182588">
        <w:rPr>
          <w:rFonts w:cs="Arial"/>
          <w:color w:val="000000"/>
          <w:szCs w:val="20"/>
          <w:lang w:val="en-US"/>
        </w:rPr>
        <w:t>6</w:t>
      </w:r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OBRAS ALJISA, S.L.U.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proofErr w:type="gramStart"/>
      <w:r w:rsidRPr="00182588">
        <w:rPr>
          <w:rFonts w:cs="Arial"/>
          <w:color w:val="000000"/>
          <w:szCs w:val="20"/>
          <w:lang w:val="en-US"/>
        </w:rPr>
        <w:t>7</w:t>
      </w:r>
      <w:proofErr w:type="gramEnd"/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PROFORMA EJECUCIÓN DE OBRAS Y RESTAURACIONES, S.L.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r w:rsidRPr="00182588">
        <w:rPr>
          <w:rFonts w:cs="Arial"/>
          <w:color w:val="000000"/>
          <w:szCs w:val="20"/>
          <w:lang w:val="en-US"/>
        </w:rPr>
        <w:t>8</w:t>
      </w:r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TRANDEX, S.A.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r w:rsidRPr="00182588">
        <w:rPr>
          <w:rFonts w:cs="Arial"/>
          <w:color w:val="000000"/>
          <w:szCs w:val="20"/>
          <w:lang w:val="en-US"/>
        </w:rPr>
        <w:t>9</w:t>
      </w:r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TRAUXIA, S.A.</w:t>
      </w:r>
    </w:p>
    <w:p w:rsidR="00182588" w:rsidRPr="00182588" w:rsidRDefault="00182588" w:rsidP="00182588">
      <w:pPr>
        <w:widowControl w:val="0"/>
        <w:tabs>
          <w:tab w:val="left" w:pos="993"/>
        </w:tabs>
        <w:snapToGrid w:val="0"/>
        <w:ind w:left="567"/>
        <w:jc w:val="left"/>
        <w:rPr>
          <w:rFonts w:cs="Arial"/>
          <w:szCs w:val="20"/>
          <w:lang w:val="en-US"/>
        </w:rPr>
      </w:pPr>
      <w:r w:rsidRPr="00182588">
        <w:rPr>
          <w:rFonts w:cs="Arial"/>
          <w:color w:val="000000"/>
          <w:szCs w:val="20"/>
          <w:lang w:val="en-US"/>
        </w:rPr>
        <w:t>10</w:t>
      </w:r>
      <w:r w:rsidRPr="00182588">
        <w:rPr>
          <w:rFonts w:cs="Arial"/>
          <w:color w:val="000000"/>
          <w:szCs w:val="20"/>
          <w:lang w:val="en-US"/>
        </w:rPr>
        <w:tab/>
      </w:r>
      <w:r w:rsidRPr="00182588">
        <w:rPr>
          <w:rFonts w:cs="Arial"/>
          <w:szCs w:val="20"/>
          <w:lang w:val="en-US"/>
        </w:rPr>
        <w:t>URCOTEX INMOBILIARIA, S.L.U.</w:t>
      </w:r>
    </w:p>
    <w:p w:rsidR="009578E8" w:rsidRDefault="009578E8" w:rsidP="00F34F79">
      <w:pPr>
        <w:ind w:left="851"/>
      </w:pPr>
    </w:p>
    <w:p w:rsidR="00F34F79" w:rsidRDefault="00F34F79">
      <w:pPr>
        <w:sectPr w:rsidR="00F34F79" w:rsidSect="00F34F79">
          <w:headerReference w:type="default" r:id="rId8"/>
          <w:footerReference w:type="default" r:id="rId9"/>
          <w:pgSz w:w="23814" w:h="16840" w:orient="landscape" w:code="8"/>
          <w:pgMar w:top="1701" w:right="794" w:bottom="1135" w:left="794" w:header="709" w:footer="709" w:gutter="0"/>
          <w:cols w:space="708"/>
          <w:docGrid w:linePitch="360"/>
        </w:sectPr>
      </w:pPr>
    </w:p>
    <w:p w:rsidR="009578E8" w:rsidRDefault="009578E8"/>
    <w:tbl>
      <w:tblPr>
        <w:tblW w:w="2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40"/>
        <w:gridCol w:w="1138"/>
        <w:gridCol w:w="1241"/>
        <w:gridCol w:w="1086"/>
        <w:gridCol w:w="919"/>
        <w:gridCol w:w="1700"/>
        <w:gridCol w:w="1659"/>
        <w:gridCol w:w="1621"/>
        <w:gridCol w:w="1603"/>
        <w:gridCol w:w="1622"/>
        <w:gridCol w:w="1107"/>
        <w:gridCol w:w="1181"/>
        <w:gridCol w:w="1151"/>
        <w:gridCol w:w="1155"/>
      </w:tblGrid>
      <w:tr w:rsidR="00182588" w:rsidRPr="00182588" w:rsidTr="00182588">
        <w:trPr>
          <w:trHeight w:val="1000"/>
        </w:trPr>
        <w:tc>
          <w:tcPr>
            <w:tcW w:w="123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7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13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17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65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62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60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62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15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15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182588" w:rsidRPr="00182588" w:rsidTr="00182588">
        <w:trPr>
          <w:trHeight w:val="1494"/>
        </w:trPr>
        <w:tc>
          <w:tcPr>
            <w:tcW w:w="1237" w:type="dxa"/>
            <w:tcBorders>
              <w:top w:val="nil"/>
              <w:left w:val="single" w:sz="8" w:space="0" w:color="D9D9D9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2020/PA/020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 para la construcción de edificios y piscina climatizada en el complejo deportivo Carlos Ruiz en Pozuelo de Alarcón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Varios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UTE Complejo Deportivo Pozuelo (UTE Tableros y Puentes, S.A. y </w:t>
            </w: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Maintenance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Ibérica, S.A.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5.165.958,68 €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6.250.810,00 €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4.739.767,09 €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5.735.118,18 €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21/10/2020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23/11/2020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10/06/2020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23/11/2020</w:t>
            </w:r>
          </w:p>
        </w:tc>
      </w:tr>
    </w:tbl>
    <w:p w:rsidR="009578E8" w:rsidRDefault="009578E8"/>
    <w:p w:rsidR="009578E8" w:rsidRDefault="009578E8"/>
    <w:p w:rsidR="00F34F79" w:rsidRDefault="00F34F79" w:rsidP="00F34F79">
      <w:pPr>
        <w:ind w:left="567"/>
      </w:pPr>
      <w:r>
        <w:t>Empresas Licitadoras:</w:t>
      </w:r>
    </w:p>
    <w:p w:rsidR="00F34F79" w:rsidRDefault="00F34F79" w:rsidP="00F34F79">
      <w:pPr>
        <w:ind w:left="851"/>
      </w:pPr>
    </w:p>
    <w:p w:rsidR="00182588" w:rsidRPr="00182588" w:rsidRDefault="00182588" w:rsidP="00182588">
      <w:pPr>
        <w:ind w:left="709"/>
        <w:contextualSpacing/>
        <w:jc w:val="left"/>
        <w:rPr>
          <w:rFonts w:cs="Arial"/>
          <w:szCs w:val="20"/>
          <w:lang w:val="es-ES_tradnl"/>
        </w:rPr>
      </w:pPr>
      <w:r w:rsidRPr="00182588">
        <w:rPr>
          <w:rFonts w:cs="Arial"/>
          <w:szCs w:val="20"/>
          <w:lang w:val="es-ES_tradnl"/>
        </w:rPr>
        <w:t>1. U.T.E. ASCH INFRAESTRUCTURAS Y SERVICIOS, S.A. - EJA INSTALACIONES, S.A.</w:t>
      </w:r>
    </w:p>
    <w:p w:rsidR="00182588" w:rsidRPr="00182588" w:rsidRDefault="00182588" w:rsidP="00182588">
      <w:pPr>
        <w:ind w:left="709"/>
        <w:contextualSpacing/>
        <w:jc w:val="left"/>
        <w:rPr>
          <w:rFonts w:cs="Arial"/>
          <w:szCs w:val="20"/>
          <w:lang w:val="es-ES_tradnl"/>
        </w:rPr>
      </w:pPr>
      <w:r w:rsidRPr="00182588">
        <w:rPr>
          <w:rFonts w:cs="Arial"/>
          <w:szCs w:val="20"/>
          <w:lang w:val="es-ES_tradnl"/>
        </w:rPr>
        <w:t>2. U.T.E. TABLEROS Y PUENTES, S.A. – MAINTENANCE IBÉRICA, S.A.</w:t>
      </w:r>
    </w:p>
    <w:p w:rsidR="00F34F79" w:rsidRDefault="00F34F79"/>
    <w:p w:rsidR="00F34F79" w:rsidRDefault="00F34F79">
      <w:pPr>
        <w:sectPr w:rsidR="00F34F79" w:rsidSect="00F34F79">
          <w:pgSz w:w="23814" w:h="16840" w:orient="landscape" w:code="8"/>
          <w:pgMar w:top="1701" w:right="794" w:bottom="1135" w:left="794" w:header="709" w:footer="709" w:gutter="0"/>
          <w:cols w:space="708"/>
          <w:docGrid w:linePitch="360"/>
        </w:sectPr>
      </w:pPr>
    </w:p>
    <w:p w:rsidR="00F34F79" w:rsidRDefault="00F34F79"/>
    <w:tbl>
      <w:tblPr>
        <w:tblW w:w="2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40"/>
        <w:gridCol w:w="1138"/>
        <w:gridCol w:w="1241"/>
        <w:gridCol w:w="1086"/>
        <w:gridCol w:w="919"/>
        <w:gridCol w:w="1700"/>
        <w:gridCol w:w="1659"/>
        <w:gridCol w:w="1621"/>
        <w:gridCol w:w="1603"/>
        <w:gridCol w:w="1622"/>
        <w:gridCol w:w="1107"/>
        <w:gridCol w:w="1181"/>
        <w:gridCol w:w="1151"/>
        <w:gridCol w:w="1155"/>
      </w:tblGrid>
      <w:tr w:rsidR="00182588" w:rsidRPr="00182588" w:rsidTr="00182588">
        <w:trPr>
          <w:trHeight w:val="1000"/>
        </w:trPr>
        <w:tc>
          <w:tcPr>
            <w:tcW w:w="123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7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13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17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65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62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60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62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15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15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182588" w:rsidRPr="00182588" w:rsidTr="00182588">
        <w:trPr>
          <w:trHeight w:val="753"/>
        </w:trPr>
        <w:tc>
          <w:tcPr>
            <w:tcW w:w="1237" w:type="dxa"/>
            <w:tcBorders>
              <w:top w:val="nil"/>
              <w:left w:val="single" w:sz="8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2020/PAS/002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Redacción de proyecto y ejecución de las obras de cubierta textil en la plaza Padre </w:t>
            </w: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Vallet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de Pozuelo de Alarcón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Mixto (Obras y Servicios)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Varios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Carpas Zaragoza, S.L.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90.909,09 €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110.000,00 €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87.727,27 €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106.150,00 €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03/06/2020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09/06/2020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12/02/2020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15/06/2020</w:t>
            </w:r>
          </w:p>
        </w:tc>
      </w:tr>
    </w:tbl>
    <w:p w:rsidR="00F34F79" w:rsidRDefault="00F34F79"/>
    <w:p w:rsidR="009578E8" w:rsidRDefault="009578E8"/>
    <w:p w:rsidR="00F34F79" w:rsidRDefault="00F34F79"/>
    <w:p w:rsidR="00F34F79" w:rsidRDefault="00F34F79" w:rsidP="00F34F79">
      <w:pPr>
        <w:ind w:left="567"/>
      </w:pPr>
      <w:r>
        <w:t>Empresas Licitadoras:</w:t>
      </w:r>
    </w:p>
    <w:p w:rsidR="00F34F79" w:rsidRDefault="00F34F79"/>
    <w:p w:rsidR="00182588" w:rsidRPr="00EF03EE" w:rsidRDefault="00182588" w:rsidP="00182588">
      <w:pPr>
        <w:tabs>
          <w:tab w:val="left" w:pos="993"/>
        </w:tabs>
        <w:spacing w:after="200" w:line="276" w:lineRule="auto"/>
        <w:ind w:left="709"/>
        <w:jc w:val="left"/>
        <w:rPr>
          <w:rFonts w:eastAsia="Calibri" w:cs="Arial"/>
        </w:rPr>
      </w:pPr>
      <w:r w:rsidRPr="00EF03EE">
        <w:rPr>
          <w:rFonts w:eastAsia="Calibri" w:cs="Arial"/>
          <w:color w:val="000000"/>
        </w:rPr>
        <w:t>1</w:t>
      </w:r>
      <w:r w:rsidRPr="00EF03EE">
        <w:rPr>
          <w:rFonts w:eastAsia="Calibri" w:cs="Arial"/>
        </w:rPr>
        <w:tab/>
      </w:r>
      <w:r w:rsidRPr="00EF03EE">
        <w:rPr>
          <w:rFonts w:eastAsia="Calibri" w:cs="Arial"/>
          <w:color w:val="000000"/>
        </w:rPr>
        <w:t>CARPAS ZARAGOZA, S.L.</w:t>
      </w:r>
    </w:p>
    <w:p w:rsidR="00F34F79" w:rsidRDefault="00F34F79"/>
    <w:p w:rsidR="00F34F79" w:rsidRDefault="00F34F79">
      <w:pPr>
        <w:sectPr w:rsidR="00F34F79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F34F79" w:rsidRDefault="00F34F79"/>
    <w:tbl>
      <w:tblPr>
        <w:tblW w:w="2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40"/>
        <w:gridCol w:w="1138"/>
        <w:gridCol w:w="1241"/>
        <w:gridCol w:w="1086"/>
        <w:gridCol w:w="919"/>
        <w:gridCol w:w="1700"/>
        <w:gridCol w:w="1659"/>
        <w:gridCol w:w="1621"/>
        <w:gridCol w:w="1603"/>
        <w:gridCol w:w="1622"/>
        <w:gridCol w:w="1107"/>
        <w:gridCol w:w="1181"/>
        <w:gridCol w:w="1151"/>
        <w:gridCol w:w="1155"/>
      </w:tblGrid>
      <w:tr w:rsidR="00182588" w:rsidRPr="00182588" w:rsidTr="00182588">
        <w:trPr>
          <w:trHeight w:val="1000"/>
        </w:trPr>
        <w:tc>
          <w:tcPr>
            <w:tcW w:w="123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7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13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17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65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62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60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62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15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15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182588" w:rsidRPr="00182588" w:rsidTr="00182588">
        <w:trPr>
          <w:trHeight w:val="742"/>
        </w:trPr>
        <w:tc>
          <w:tcPr>
            <w:tcW w:w="1237" w:type="dxa"/>
            <w:tcBorders>
              <w:top w:val="single" w:sz="8" w:space="0" w:color="D9D9D9"/>
              <w:left w:val="single" w:sz="8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2019/PAS/041</w:t>
            </w:r>
          </w:p>
        </w:tc>
        <w:tc>
          <w:tcPr>
            <w:tcW w:w="3740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 de supresión de barreras arquitectónicas</w:t>
            </w:r>
          </w:p>
        </w:tc>
        <w:tc>
          <w:tcPr>
            <w:tcW w:w="1138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</w:t>
            </w:r>
          </w:p>
        </w:tc>
        <w:tc>
          <w:tcPr>
            <w:tcW w:w="124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1086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Varios</w:t>
            </w:r>
          </w:p>
        </w:tc>
        <w:tc>
          <w:tcPr>
            <w:tcW w:w="919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1700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Trauxia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S.A.</w:t>
            </w:r>
          </w:p>
        </w:tc>
        <w:tc>
          <w:tcPr>
            <w:tcW w:w="1659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820.720,41 €</w:t>
            </w:r>
          </w:p>
        </w:tc>
        <w:tc>
          <w:tcPr>
            <w:tcW w:w="162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993.071,70 €</w:t>
            </w:r>
          </w:p>
        </w:tc>
        <w:tc>
          <w:tcPr>
            <w:tcW w:w="1603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535.684,21 €</w:t>
            </w:r>
          </w:p>
        </w:tc>
        <w:tc>
          <w:tcPr>
            <w:tcW w:w="1622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648.177,89 €</w:t>
            </w:r>
          </w:p>
        </w:tc>
        <w:tc>
          <w:tcPr>
            <w:tcW w:w="1107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23/03/2020</w:t>
            </w:r>
          </w:p>
        </w:tc>
        <w:tc>
          <w:tcPr>
            <w:tcW w:w="118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31/03/2020</w:t>
            </w:r>
          </w:p>
        </w:tc>
        <w:tc>
          <w:tcPr>
            <w:tcW w:w="1151" w:type="dxa"/>
            <w:tcBorders>
              <w:top w:val="single" w:sz="8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2/10/2019</w:t>
            </w:r>
          </w:p>
        </w:tc>
        <w:tc>
          <w:tcPr>
            <w:tcW w:w="1155" w:type="dxa"/>
            <w:tcBorders>
              <w:top w:val="single" w:sz="8" w:space="0" w:color="D9D9D9"/>
              <w:left w:val="nil"/>
              <w:bottom w:val="single" w:sz="4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Peril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2/04/2020</w:t>
            </w:r>
          </w:p>
        </w:tc>
      </w:tr>
    </w:tbl>
    <w:p w:rsidR="00F34F79" w:rsidRDefault="00F34F79"/>
    <w:p w:rsidR="009578E8" w:rsidRDefault="009578E8"/>
    <w:p w:rsidR="00F34F79" w:rsidRDefault="00F34F79"/>
    <w:p w:rsidR="00F34F79" w:rsidRDefault="00F34F79" w:rsidP="00F34F79">
      <w:pPr>
        <w:ind w:left="567"/>
      </w:pPr>
      <w:r>
        <w:t>Empresas Licitadoras:</w:t>
      </w:r>
    </w:p>
    <w:p w:rsidR="00F34F79" w:rsidRDefault="00F34F79"/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ACEINSA MOVILIDAD,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ACSA OBRAS E INFRAESTRUCTURAS,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AFC CONSTRUCCIONES Y CONTRATAS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ANTONIO MIGUEL ALONSO E HIJOS,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ASCH INFRAESTRUCTURAS Y SERVICIOS,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ASFALTOS VICALVARO,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ASFALTOS Y PAVIMENTOS, S.A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CEVIAM EPC,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COMPAÑÍA GENERAL DE CONSTRUCCIÓN ABALDO,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CONSTRUCCIONES TABOADA Y RAMOS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CONSTRUCTORA CONSVIAL,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COTODISA OBRAS Y SERVICIOS,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FUENCO, S.A.U.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GESTIÓN Y EJECUCIÓN DE OBRA CIVIL, S.A.U.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GRULOP 21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HARADO DE CONSTRUCCIONES Y ASISTENCIA TÉCNICA,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INGENIERÍA, OBRAS Y TECNOLOGÍA EUROPEA,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JOCA INGENIERÍA Y CONSTRUCCIONES,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LANTANIA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LICUAS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ONSAZE INFRAESTRUCTURAS,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OTXANDIANO EMPRESARIAL, S.A.U.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PACSA SERVICIOS URBANOS Y DEL MEDIO NATURAL,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PADECASA OBRAS Y SERVICIOS,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PAVASAL EMPRESA CONSTRUCTORA,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PRODESUR CONSTRUCCIÓN Y PROYECTOS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PROFORMA EJECUCIÓN DE OBRAS Y RESTAURACIONES,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SERANCO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U.T.E. SOLVENTIA INGENIERÍA Y CONSTRUCCIÓN, S.L.U. – INYMA CONSTRUCCIONES Y PROYECTOS,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TRAUXIA, S.A.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URVIOS CONSTRUCCIÓN Y SERVICIOS, S.L.</w:t>
      </w:r>
    </w:p>
    <w:p w:rsidR="00182588" w:rsidRPr="00D72772" w:rsidRDefault="00182588" w:rsidP="00182588">
      <w:pPr>
        <w:numPr>
          <w:ilvl w:val="0"/>
          <w:numId w:val="6"/>
        </w:numPr>
        <w:tabs>
          <w:tab w:val="left" w:pos="1418"/>
        </w:tabs>
        <w:spacing w:line="260" w:lineRule="exact"/>
        <w:ind w:left="1418" w:hanging="567"/>
        <w:rPr>
          <w:rFonts w:eastAsia="Calibri" w:cs="Arial"/>
        </w:rPr>
      </w:pPr>
      <w:r w:rsidRPr="00D72772">
        <w:rPr>
          <w:rFonts w:eastAsia="Calibri" w:cs="Arial"/>
        </w:rPr>
        <w:t>VIRTON, S.A.</w:t>
      </w:r>
    </w:p>
    <w:p w:rsidR="00F34F79" w:rsidRDefault="00F34F79" w:rsidP="00F34F79">
      <w:pPr>
        <w:spacing w:before="40"/>
      </w:pPr>
    </w:p>
    <w:p w:rsidR="00A07F65" w:rsidRDefault="00A07F65">
      <w:pPr>
        <w:sectPr w:rsidR="00A07F65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F34F79" w:rsidRDefault="00F34F79"/>
    <w:tbl>
      <w:tblPr>
        <w:tblW w:w="2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40"/>
        <w:gridCol w:w="1138"/>
        <w:gridCol w:w="1241"/>
        <w:gridCol w:w="1086"/>
        <w:gridCol w:w="919"/>
        <w:gridCol w:w="1700"/>
        <w:gridCol w:w="1659"/>
        <w:gridCol w:w="1621"/>
        <w:gridCol w:w="1603"/>
        <w:gridCol w:w="1622"/>
        <w:gridCol w:w="1107"/>
        <w:gridCol w:w="1181"/>
        <w:gridCol w:w="1151"/>
        <w:gridCol w:w="1155"/>
      </w:tblGrid>
      <w:tr w:rsidR="00182588" w:rsidRPr="00182588" w:rsidTr="00182588">
        <w:trPr>
          <w:trHeight w:val="1000"/>
        </w:trPr>
        <w:tc>
          <w:tcPr>
            <w:tcW w:w="123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7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13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17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65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62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60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62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15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15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182588" w:rsidRPr="00182588" w:rsidTr="00182588">
        <w:trPr>
          <w:trHeight w:val="742"/>
        </w:trPr>
        <w:tc>
          <w:tcPr>
            <w:tcW w:w="1237" w:type="dxa"/>
            <w:tcBorders>
              <w:top w:val="nil"/>
              <w:left w:val="single" w:sz="8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2019/PAS/056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 de demolición del Edificio Municipal Foro en avda. Juan XXIII, nº 2, Pozuelo de Alarcón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Varios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Obras </w:t>
            </w: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Aljisa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S.L.U.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63.829,13 €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77.233,25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40.752,07 €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49.310,00 €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11/03/2020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11/05/2020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11/12/2019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Peril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14/05/2020</w:t>
            </w:r>
          </w:p>
        </w:tc>
      </w:tr>
    </w:tbl>
    <w:p w:rsidR="00A07F65" w:rsidRDefault="00A07F65"/>
    <w:p w:rsidR="009578E8" w:rsidRDefault="009578E8"/>
    <w:p w:rsidR="00794BA0" w:rsidRDefault="00794BA0"/>
    <w:p w:rsidR="006642F6" w:rsidRDefault="006642F6" w:rsidP="006642F6">
      <w:pPr>
        <w:ind w:left="567"/>
      </w:pPr>
      <w:r>
        <w:t>Empresas licitadoras</w:t>
      </w:r>
    </w:p>
    <w:p w:rsidR="006642F6" w:rsidRDefault="006642F6" w:rsidP="006642F6">
      <w:pPr>
        <w:ind w:left="851"/>
      </w:pP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ASSISTA CASA 2005, S.L.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CASTELLANO LEONESA DEL MEDIO AMBIENTE, S.L.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CONSTRUCCIONES Y DESMONTES RIBERA NAVARRA, S.A.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FUENCO, S.A.U.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GESTIMVER VALORACIONES, S.L.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HARADO DE CONSTRUCCIONES Y ASISTENCIA TÉCNICA, S.L.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LICUAS, S.A.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OBRAS ALIJA, S.L.U.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RALECO, S.L.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TRANDEX, S.A.</w:t>
      </w:r>
    </w:p>
    <w:p w:rsidR="00717492" w:rsidRPr="00717492" w:rsidRDefault="00717492" w:rsidP="00717492">
      <w:pPr>
        <w:numPr>
          <w:ilvl w:val="0"/>
          <w:numId w:val="11"/>
        </w:numPr>
        <w:spacing w:line="280" w:lineRule="exact"/>
        <w:ind w:left="646" w:firstLine="210"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TRAUXIA, S.A.</w:t>
      </w:r>
    </w:p>
    <w:p w:rsidR="00717492" w:rsidRPr="00717492" w:rsidRDefault="00717492" w:rsidP="00717492">
      <w:pPr>
        <w:pStyle w:val="Default"/>
        <w:numPr>
          <w:ilvl w:val="0"/>
          <w:numId w:val="11"/>
        </w:numPr>
        <w:spacing w:line="280" w:lineRule="exact"/>
        <w:ind w:left="646" w:firstLine="210"/>
        <w:rPr>
          <w:b/>
          <w:sz w:val="20"/>
          <w:szCs w:val="20"/>
          <w:lang w:val="es-ES_tradnl"/>
        </w:rPr>
      </w:pPr>
      <w:r w:rsidRPr="00717492">
        <w:rPr>
          <w:rFonts w:eastAsia="Calibri"/>
          <w:color w:val="auto"/>
          <w:sz w:val="20"/>
          <w:szCs w:val="20"/>
          <w:lang w:val="es-ES_tradnl" w:eastAsia="en-US"/>
        </w:rPr>
        <w:t>URCOTEX INMOBILIARIA, S.L.U.</w:t>
      </w:r>
    </w:p>
    <w:p w:rsidR="00A07F65" w:rsidRDefault="00A07F65"/>
    <w:p w:rsidR="00A07F65" w:rsidRDefault="00A07F65">
      <w:pPr>
        <w:sectPr w:rsidR="00A07F65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A07F65" w:rsidRDefault="00A07F65"/>
    <w:tbl>
      <w:tblPr>
        <w:tblW w:w="2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40"/>
        <w:gridCol w:w="1138"/>
        <w:gridCol w:w="1241"/>
        <w:gridCol w:w="1086"/>
        <w:gridCol w:w="919"/>
        <w:gridCol w:w="1700"/>
        <w:gridCol w:w="1659"/>
        <w:gridCol w:w="1621"/>
        <w:gridCol w:w="1603"/>
        <w:gridCol w:w="1622"/>
        <w:gridCol w:w="1107"/>
        <w:gridCol w:w="1181"/>
        <w:gridCol w:w="1151"/>
        <w:gridCol w:w="1155"/>
      </w:tblGrid>
      <w:tr w:rsidR="00182588" w:rsidRPr="00182588" w:rsidTr="00182588">
        <w:trPr>
          <w:trHeight w:val="1000"/>
        </w:trPr>
        <w:tc>
          <w:tcPr>
            <w:tcW w:w="123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7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13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17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65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62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60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62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15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15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182588" w:rsidRPr="00182588" w:rsidTr="00182588">
        <w:trPr>
          <w:trHeight w:val="753"/>
        </w:trPr>
        <w:tc>
          <w:tcPr>
            <w:tcW w:w="1237" w:type="dxa"/>
            <w:tcBorders>
              <w:top w:val="nil"/>
              <w:left w:val="single" w:sz="8" w:space="0" w:color="D9D9D9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2020/PAS/014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Renovación del sistema de climatización e </w:t>
            </w:r>
            <w:proofErr w:type="spellStart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impermeabilizacion</w:t>
            </w:r>
            <w:proofErr w:type="spellEnd"/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de la cubierta del Centro Cultural Mira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Varios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Clima Sistemas e Instalaciones, S.L.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311.880,01 €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377.374,81 €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240.079,21 €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290.495,84 €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31/07/2020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07/08/2020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8/05/2020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:rsidR="00182588" w:rsidRPr="00182588" w:rsidRDefault="00182588" w:rsidP="00182588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Perfil de Contratante</w:t>
            </w:r>
            <w:r w:rsidRPr="00182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10/08/2020</w:t>
            </w:r>
          </w:p>
        </w:tc>
      </w:tr>
    </w:tbl>
    <w:p w:rsidR="00A07F65" w:rsidRDefault="00A07F65"/>
    <w:p w:rsidR="009578E8" w:rsidRDefault="009578E8"/>
    <w:p w:rsidR="00322E2B" w:rsidRDefault="00322E2B"/>
    <w:p w:rsidR="006642F6" w:rsidRDefault="006642F6" w:rsidP="006642F6">
      <w:pPr>
        <w:ind w:left="567"/>
      </w:pPr>
      <w:r>
        <w:t>Empresas licitadoras</w:t>
      </w:r>
    </w:p>
    <w:p w:rsidR="006642F6" w:rsidRDefault="006642F6"/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CEVIAM EPC, S.L.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CLIMA SISTEMAS E INSTALACIONES, S.L.</w:t>
      </w:r>
      <w:bookmarkStart w:id="1" w:name="_GoBack"/>
      <w:bookmarkEnd w:id="1"/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ELECNOR, S.A.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ELECTRICIDAD LLANO, S.L.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FERSITEC PROYECTOS Y TECNOLOGIAS, S.L.L.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FRESNO Y RIVAS, S.L.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IC-10 PROYECTOS TECNICOS Y CONSTRUCCIONES, S.L.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SAVEFFI SOLUTIONS, S.L.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eastAsia="Calibri" w:cs="Arial"/>
          <w:szCs w:val="20"/>
          <w:lang w:val="es-ES_tradnl"/>
        </w:rPr>
      </w:pPr>
      <w:r w:rsidRPr="00717492">
        <w:rPr>
          <w:rFonts w:eastAsia="Calibri" w:cs="Arial"/>
          <w:szCs w:val="20"/>
          <w:lang w:val="es-ES_tradnl"/>
        </w:rPr>
        <w:t>TRENASA, S.A.</w:t>
      </w:r>
    </w:p>
    <w:p w:rsidR="00717492" w:rsidRPr="00717492" w:rsidRDefault="00717492" w:rsidP="00717492">
      <w:pPr>
        <w:numPr>
          <w:ilvl w:val="0"/>
          <w:numId w:val="12"/>
        </w:numPr>
        <w:spacing w:after="200" w:line="276" w:lineRule="auto"/>
        <w:ind w:firstLine="131"/>
        <w:contextualSpacing/>
        <w:jc w:val="left"/>
        <w:rPr>
          <w:rFonts w:cs="Arial"/>
          <w:szCs w:val="20"/>
          <w:lang w:val="en-US"/>
        </w:rPr>
      </w:pPr>
      <w:r w:rsidRPr="00717492">
        <w:rPr>
          <w:rFonts w:eastAsia="Calibri" w:cs="Arial"/>
          <w:szCs w:val="20"/>
          <w:lang w:val="es-ES_tradnl"/>
        </w:rPr>
        <w:t>VIVENDIO SOSTENIBILIDAD ENERGETICA, S.L.</w:t>
      </w:r>
    </w:p>
    <w:p w:rsidR="006642F6" w:rsidRDefault="006642F6"/>
    <w:sectPr w:rsidR="006642F6" w:rsidSect="00182588">
      <w:pgSz w:w="23814" w:h="16840" w:orient="landscape" w:code="8"/>
      <w:pgMar w:top="1701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5A" w:rsidRDefault="000B105A" w:rsidP="001C7E32">
      <w:r>
        <w:separator/>
      </w:r>
    </w:p>
  </w:endnote>
  <w:endnote w:type="continuationSeparator" w:id="0">
    <w:p w:rsidR="000B105A" w:rsidRDefault="000B105A" w:rsidP="001C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733746"/>
      <w:docPartObj>
        <w:docPartGallery w:val="Page Numbers (Bottom of Page)"/>
        <w:docPartUnique/>
      </w:docPartObj>
    </w:sdtPr>
    <w:sdtEndPr/>
    <w:sdtContent>
      <w:sdt>
        <w:sdtPr>
          <w:id w:val="1139733747"/>
          <w:docPartObj>
            <w:docPartGallery w:val="Page Numbers (Top of Page)"/>
            <w:docPartUnique/>
          </w:docPartObj>
        </w:sdtPr>
        <w:sdtEndPr/>
        <w:sdtContent>
          <w:p w:rsidR="000B105A" w:rsidRDefault="000B105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749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749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105A" w:rsidRDefault="000B105A" w:rsidP="001C7E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5A" w:rsidRDefault="000B105A" w:rsidP="001C7E32">
      <w:r>
        <w:separator/>
      </w:r>
    </w:p>
  </w:footnote>
  <w:footnote w:type="continuationSeparator" w:id="0">
    <w:p w:rsidR="000B105A" w:rsidRDefault="000B105A" w:rsidP="001C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5A" w:rsidRPr="001C7E32" w:rsidRDefault="000B105A" w:rsidP="001C7E32">
    <w:pPr>
      <w:pStyle w:val="Encabezado"/>
      <w:tabs>
        <w:tab w:val="clear" w:pos="8504"/>
      </w:tabs>
      <w:jc w:val="center"/>
      <w:rPr>
        <w:rFonts w:asciiTheme="minorHAnsi" w:hAnsiTheme="minorHAnsi"/>
        <w:b/>
      </w:rPr>
    </w:pPr>
    <w:r w:rsidRPr="001C7E32">
      <w:rPr>
        <w:rFonts w:asciiTheme="minorHAnsi" w:hAnsiTheme="minorHAnsi"/>
        <w:b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-226060</wp:posOffset>
          </wp:positionH>
          <wp:positionV relativeFrom="paragraph">
            <wp:posOffset>-236855</wp:posOffset>
          </wp:positionV>
          <wp:extent cx="1619250" cy="80772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7E32">
      <w:rPr>
        <w:rFonts w:asciiTheme="minorHAnsi" w:hAnsiTheme="minorHAnsi"/>
        <w:b/>
      </w:rPr>
      <w:t>CONTRATOS DE OBRAS FORMALIZADOS 20</w:t>
    </w:r>
    <w:r w:rsidR="00182588">
      <w:rPr>
        <w:rFonts w:asciiTheme="minorHAnsi" w:hAnsiTheme="minorHAnsi"/>
        <w:b/>
      </w:rPr>
      <w:t>20</w:t>
    </w:r>
    <w:r w:rsidRPr="001C7E32">
      <w:rPr>
        <w:rFonts w:asciiTheme="minorHAnsi" w:hAnsiTheme="minorHAnsi"/>
        <w:b/>
      </w:rPr>
      <w:t xml:space="preserve"> – AYUNTAMIENTO CON LISTADOS DE LICITADORES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3ABF"/>
    <w:multiLevelType w:val="hybridMultilevel"/>
    <w:tmpl w:val="AD7AA96A"/>
    <w:lvl w:ilvl="0" w:tplc="FBC20D7E">
      <w:start w:val="1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-403" w:hanging="360"/>
      </w:pPr>
    </w:lvl>
    <w:lvl w:ilvl="2" w:tplc="0C0A001B" w:tentative="1">
      <w:start w:val="1"/>
      <w:numFmt w:val="lowerRoman"/>
      <w:lvlText w:val="%3."/>
      <w:lvlJc w:val="right"/>
      <w:pPr>
        <w:ind w:left="317" w:hanging="180"/>
      </w:pPr>
    </w:lvl>
    <w:lvl w:ilvl="3" w:tplc="0C0A000F" w:tentative="1">
      <w:start w:val="1"/>
      <w:numFmt w:val="decimal"/>
      <w:lvlText w:val="%4."/>
      <w:lvlJc w:val="left"/>
      <w:pPr>
        <w:ind w:left="1037" w:hanging="360"/>
      </w:pPr>
    </w:lvl>
    <w:lvl w:ilvl="4" w:tplc="0C0A0019" w:tentative="1">
      <w:start w:val="1"/>
      <w:numFmt w:val="lowerLetter"/>
      <w:lvlText w:val="%5."/>
      <w:lvlJc w:val="left"/>
      <w:pPr>
        <w:ind w:left="1757" w:hanging="360"/>
      </w:pPr>
    </w:lvl>
    <w:lvl w:ilvl="5" w:tplc="0C0A001B" w:tentative="1">
      <w:start w:val="1"/>
      <w:numFmt w:val="lowerRoman"/>
      <w:lvlText w:val="%6."/>
      <w:lvlJc w:val="right"/>
      <w:pPr>
        <w:ind w:left="2477" w:hanging="180"/>
      </w:pPr>
    </w:lvl>
    <w:lvl w:ilvl="6" w:tplc="0C0A000F" w:tentative="1">
      <w:start w:val="1"/>
      <w:numFmt w:val="decimal"/>
      <w:lvlText w:val="%7."/>
      <w:lvlJc w:val="left"/>
      <w:pPr>
        <w:ind w:left="3197" w:hanging="360"/>
      </w:pPr>
    </w:lvl>
    <w:lvl w:ilvl="7" w:tplc="0C0A0019" w:tentative="1">
      <w:start w:val="1"/>
      <w:numFmt w:val="lowerLetter"/>
      <w:lvlText w:val="%8."/>
      <w:lvlJc w:val="left"/>
      <w:pPr>
        <w:ind w:left="3917" w:hanging="360"/>
      </w:pPr>
    </w:lvl>
    <w:lvl w:ilvl="8" w:tplc="0C0A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1" w15:restartNumberingAfterBreak="0">
    <w:nsid w:val="285343D0"/>
    <w:multiLevelType w:val="hybridMultilevel"/>
    <w:tmpl w:val="6816B54A"/>
    <w:lvl w:ilvl="0" w:tplc="2D1E20B6">
      <w:start w:val="1"/>
      <w:numFmt w:val="decimal"/>
      <w:lvlText w:val="%1-"/>
      <w:lvlJc w:val="left"/>
      <w:pPr>
        <w:ind w:left="8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2" w:hanging="360"/>
      </w:pPr>
    </w:lvl>
    <w:lvl w:ilvl="2" w:tplc="0C0A001B" w:tentative="1">
      <w:start w:val="1"/>
      <w:numFmt w:val="lowerRoman"/>
      <w:lvlText w:val="%3."/>
      <w:lvlJc w:val="right"/>
      <w:pPr>
        <w:ind w:left="2242" w:hanging="180"/>
      </w:pPr>
    </w:lvl>
    <w:lvl w:ilvl="3" w:tplc="0C0A000F" w:tentative="1">
      <w:start w:val="1"/>
      <w:numFmt w:val="decimal"/>
      <w:lvlText w:val="%4."/>
      <w:lvlJc w:val="left"/>
      <w:pPr>
        <w:ind w:left="2962" w:hanging="360"/>
      </w:pPr>
    </w:lvl>
    <w:lvl w:ilvl="4" w:tplc="0C0A0019" w:tentative="1">
      <w:start w:val="1"/>
      <w:numFmt w:val="lowerLetter"/>
      <w:lvlText w:val="%5."/>
      <w:lvlJc w:val="left"/>
      <w:pPr>
        <w:ind w:left="3682" w:hanging="360"/>
      </w:pPr>
    </w:lvl>
    <w:lvl w:ilvl="5" w:tplc="0C0A001B" w:tentative="1">
      <w:start w:val="1"/>
      <w:numFmt w:val="lowerRoman"/>
      <w:lvlText w:val="%6."/>
      <w:lvlJc w:val="right"/>
      <w:pPr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292241AD"/>
    <w:multiLevelType w:val="hybridMultilevel"/>
    <w:tmpl w:val="A75CF00C"/>
    <w:lvl w:ilvl="0" w:tplc="0C0A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CC411D8"/>
    <w:multiLevelType w:val="hybridMultilevel"/>
    <w:tmpl w:val="410A89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5A3"/>
    <w:multiLevelType w:val="hybridMultilevel"/>
    <w:tmpl w:val="DD663378"/>
    <w:lvl w:ilvl="0" w:tplc="D23A88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60FE"/>
    <w:multiLevelType w:val="hybridMultilevel"/>
    <w:tmpl w:val="758883DA"/>
    <w:lvl w:ilvl="0" w:tplc="A42CC56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222C8"/>
    <w:multiLevelType w:val="hybridMultilevel"/>
    <w:tmpl w:val="21BEE2C2"/>
    <w:lvl w:ilvl="0" w:tplc="43F4620C">
      <w:start w:val="1"/>
      <w:numFmt w:val="decimal"/>
      <w:lvlText w:val="%1"/>
      <w:lvlJc w:val="left"/>
      <w:pPr>
        <w:ind w:left="2859" w:hanging="7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97" w:hanging="360"/>
      </w:pPr>
    </w:lvl>
    <w:lvl w:ilvl="2" w:tplc="0C0A001B" w:tentative="1">
      <w:start w:val="1"/>
      <w:numFmt w:val="lowerRoman"/>
      <w:lvlText w:val="%3."/>
      <w:lvlJc w:val="right"/>
      <w:pPr>
        <w:ind w:left="4217" w:hanging="180"/>
      </w:pPr>
    </w:lvl>
    <w:lvl w:ilvl="3" w:tplc="0C0A000F" w:tentative="1">
      <w:start w:val="1"/>
      <w:numFmt w:val="decimal"/>
      <w:lvlText w:val="%4."/>
      <w:lvlJc w:val="left"/>
      <w:pPr>
        <w:ind w:left="4937" w:hanging="360"/>
      </w:pPr>
    </w:lvl>
    <w:lvl w:ilvl="4" w:tplc="0C0A0019" w:tentative="1">
      <w:start w:val="1"/>
      <w:numFmt w:val="lowerLetter"/>
      <w:lvlText w:val="%5."/>
      <w:lvlJc w:val="left"/>
      <w:pPr>
        <w:ind w:left="5657" w:hanging="360"/>
      </w:pPr>
    </w:lvl>
    <w:lvl w:ilvl="5" w:tplc="0C0A001B" w:tentative="1">
      <w:start w:val="1"/>
      <w:numFmt w:val="lowerRoman"/>
      <w:lvlText w:val="%6."/>
      <w:lvlJc w:val="right"/>
      <w:pPr>
        <w:ind w:left="6377" w:hanging="180"/>
      </w:pPr>
    </w:lvl>
    <w:lvl w:ilvl="6" w:tplc="0C0A000F" w:tentative="1">
      <w:start w:val="1"/>
      <w:numFmt w:val="decimal"/>
      <w:lvlText w:val="%7."/>
      <w:lvlJc w:val="left"/>
      <w:pPr>
        <w:ind w:left="7097" w:hanging="360"/>
      </w:pPr>
    </w:lvl>
    <w:lvl w:ilvl="7" w:tplc="0C0A0019" w:tentative="1">
      <w:start w:val="1"/>
      <w:numFmt w:val="lowerLetter"/>
      <w:lvlText w:val="%8."/>
      <w:lvlJc w:val="left"/>
      <w:pPr>
        <w:ind w:left="7817" w:hanging="360"/>
      </w:pPr>
    </w:lvl>
    <w:lvl w:ilvl="8" w:tplc="0C0A001B" w:tentative="1">
      <w:start w:val="1"/>
      <w:numFmt w:val="lowerRoman"/>
      <w:lvlText w:val="%9."/>
      <w:lvlJc w:val="right"/>
      <w:pPr>
        <w:ind w:left="8537" w:hanging="180"/>
      </w:pPr>
    </w:lvl>
  </w:abstractNum>
  <w:abstractNum w:abstractNumId="7" w15:restartNumberingAfterBreak="0">
    <w:nsid w:val="47DC7D18"/>
    <w:multiLevelType w:val="hybridMultilevel"/>
    <w:tmpl w:val="419445CE"/>
    <w:lvl w:ilvl="0" w:tplc="A42CC56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0D39E5"/>
    <w:multiLevelType w:val="hybridMultilevel"/>
    <w:tmpl w:val="7E1C84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7446E"/>
    <w:multiLevelType w:val="hybridMultilevel"/>
    <w:tmpl w:val="06F67A9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607FFE"/>
    <w:multiLevelType w:val="hybridMultilevel"/>
    <w:tmpl w:val="3A7C256A"/>
    <w:lvl w:ilvl="0" w:tplc="EB920954">
      <w:start w:val="1"/>
      <w:numFmt w:val="decimal"/>
      <w:lvlText w:val="%1"/>
      <w:lvlJc w:val="left"/>
      <w:pPr>
        <w:ind w:left="930" w:hanging="915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6CB81400"/>
    <w:multiLevelType w:val="hybridMultilevel"/>
    <w:tmpl w:val="21BEE2C2"/>
    <w:lvl w:ilvl="0" w:tplc="43F4620C">
      <w:start w:val="1"/>
      <w:numFmt w:val="decimal"/>
      <w:lvlText w:val="%1"/>
      <w:lvlJc w:val="left"/>
      <w:pPr>
        <w:ind w:left="2859" w:hanging="7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97" w:hanging="360"/>
      </w:pPr>
    </w:lvl>
    <w:lvl w:ilvl="2" w:tplc="0C0A001B" w:tentative="1">
      <w:start w:val="1"/>
      <w:numFmt w:val="lowerRoman"/>
      <w:lvlText w:val="%3."/>
      <w:lvlJc w:val="right"/>
      <w:pPr>
        <w:ind w:left="4217" w:hanging="180"/>
      </w:pPr>
    </w:lvl>
    <w:lvl w:ilvl="3" w:tplc="0C0A000F" w:tentative="1">
      <w:start w:val="1"/>
      <w:numFmt w:val="decimal"/>
      <w:lvlText w:val="%4."/>
      <w:lvlJc w:val="left"/>
      <w:pPr>
        <w:ind w:left="4937" w:hanging="360"/>
      </w:pPr>
    </w:lvl>
    <w:lvl w:ilvl="4" w:tplc="0C0A0019" w:tentative="1">
      <w:start w:val="1"/>
      <w:numFmt w:val="lowerLetter"/>
      <w:lvlText w:val="%5."/>
      <w:lvlJc w:val="left"/>
      <w:pPr>
        <w:ind w:left="5657" w:hanging="360"/>
      </w:pPr>
    </w:lvl>
    <w:lvl w:ilvl="5" w:tplc="0C0A001B" w:tentative="1">
      <w:start w:val="1"/>
      <w:numFmt w:val="lowerRoman"/>
      <w:lvlText w:val="%6."/>
      <w:lvlJc w:val="right"/>
      <w:pPr>
        <w:ind w:left="6377" w:hanging="180"/>
      </w:pPr>
    </w:lvl>
    <w:lvl w:ilvl="6" w:tplc="0C0A000F" w:tentative="1">
      <w:start w:val="1"/>
      <w:numFmt w:val="decimal"/>
      <w:lvlText w:val="%7."/>
      <w:lvlJc w:val="left"/>
      <w:pPr>
        <w:ind w:left="7097" w:hanging="360"/>
      </w:pPr>
    </w:lvl>
    <w:lvl w:ilvl="7" w:tplc="0C0A0019" w:tentative="1">
      <w:start w:val="1"/>
      <w:numFmt w:val="lowerLetter"/>
      <w:lvlText w:val="%8."/>
      <w:lvlJc w:val="left"/>
      <w:pPr>
        <w:ind w:left="7817" w:hanging="360"/>
      </w:pPr>
    </w:lvl>
    <w:lvl w:ilvl="8" w:tplc="0C0A001B" w:tentative="1">
      <w:start w:val="1"/>
      <w:numFmt w:val="lowerRoman"/>
      <w:lvlText w:val="%9."/>
      <w:lvlJc w:val="right"/>
      <w:pPr>
        <w:ind w:left="8537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CE"/>
    <w:rsid w:val="000867CE"/>
    <w:rsid w:val="000B105A"/>
    <w:rsid w:val="00182588"/>
    <w:rsid w:val="001C7E32"/>
    <w:rsid w:val="00250818"/>
    <w:rsid w:val="002571BB"/>
    <w:rsid w:val="00322E2B"/>
    <w:rsid w:val="00412E61"/>
    <w:rsid w:val="00432CB9"/>
    <w:rsid w:val="0047027B"/>
    <w:rsid w:val="00563B8A"/>
    <w:rsid w:val="0062485E"/>
    <w:rsid w:val="006642F6"/>
    <w:rsid w:val="00675C12"/>
    <w:rsid w:val="00717492"/>
    <w:rsid w:val="00794BA0"/>
    <w:rsid w:val="0081494C"/>
    <w:rsid w:val="009578E8"/>
    <w:rsid w:val="009E7905"/>
    <w:rsid w:val="00A0157E"/>
    <w:rsid w:val="00A07F65"/>
    <w:rsid w:val="00B014B5"/>
    <w:rsid w:val="00D9178C"/>
    <w:rsid w:val="00DE5F65"/>
    <w:rsid w:val="00E00D92"/>
    <w:rsid w:val="00E34749"/>
    <w:rsid w:val="00E55727"/>
    <w:rsid w:val="00EE3BAE"/>
    <w:rsid w:val="00EF4B5A"/>
    <w:rsid w:val="00F34F79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E6CA8F"/>
  <w15:docId w15:val="{E1C607D5-7E85-4EBD-BD0E-B3E0C7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E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E32"/>
  </w:style>
  <w:style w:type="paragraph" w:styleId="Piedepgina">
    <w:name w:val="footer"/>
    <w:basedOn w:val="Normal"/>
    <w:link w:val="PiedepginaCar"/>
    <w:uiPriority w:val="99"/>
    <w:unhideWhenUsed/>
    <w:rsid w:val="001C7E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32"/>
  </w:style>
  <w:style w:type="paragraph" w:styleId="Textodeglobo">
    <w:name w:val="Balloon Text"/>
    <w:basedOn w:val="Normal"/>
    <w:link w:val="TextodegloboCar"/>
    <w:uiPriority w:val="99"/>
    <w:semiHidden/>
    <w:unhideWhenUsed/>
    <w:rsid w:val="001C7E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E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B5A"/>
    <w:pPr>
      <w:ind w:left="720"/>
      <w:contextualSpacing/>
    </w:pPr>
  </w:style>
  <w:style w:type="paragraph" w:customStyle="1" w:styleId="Default">
    <w:name w:val="Default"/>
    <w:rsid w:val="000B105A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014EF-F2D2-4AE3-811D-5AFFEBCE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981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 la Torre</dc:creator>
  <cp:lastModifiedBy>Silvia de la Torre</cp:lastModifiedBy>
  <cp:revision>4</cp:revision>
  <cp:lastPrinted>2017-01-27T13:04:00Z</cp:lastPrinted>
  <dcterms:created xsi:type="dcterms:W3CDTF">2022-07-05T07:44:00Z</dcterms:created>
  <dcterms:modified xsi:type="dcterms:W3CDTF">2022-07-05T07:53:00Z</dcterms:modified>
</cp:coreProperties>
</file>